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A9E4" w14:textId="77777777" w:rsidR="00C52A75" w:rsidRDefault="00C52A75" w:rsidP="00DA4D35">
      <w:pPr>
        <w:pStyle w:val="Heading1"/>
      </w:pPr>
    </w:p>
    <w:p w14:paraId="1CCBFF52" w14:textId="57DFAE9E" w:rsidR="000B1DF6" w:rsidRPr="00931BC4" w:rsidRDefault="00B20E1F" w:rsidP="000B1DF6">
      <w:pPr>
        <w:pStyle w:val="Heading1"/>
        <w:rPr>
          <w:rFonts w:ascii="Arial" w:hAnsi="Arial" w:cs="Arial"/>
          <w:color w:val="005EB8"/>
        </w:rPr>
      </w:pPr>
      <w:r>
        <w:rPr>
          <w:rFonts w:ascii="Arial" w:hAnsi="Arial" w:cs="Arial"/>
          <w:color w:val="005EB8"/>
        </w:rPr>
        <w:t>Module 20</w:t>
      </w:r>
      <w:r w:rsidR="000B1DF6">
        <w:rPr>
          <w:rFonts w:ascii="Arial" w:hAnsi="Arial" w:cs="Arial"/>
          <w:color w:val="005EB8"/>
        </w:rPr>
        <w:t xml:space="preserve">, Handout </w:t>
      </w:r>
      <w:r w:rsidR="00335929">
        <w:rPr>
          <w:rFonts w:ascii="Arial" w:hAnsi="Arial" w:cs="Arial"/>
          <w:color w:val="005EB8"/>
        </w:rPr>
        <w:t>1</w:t>
      </w:r>
    </w:p>
    <w:p w14:paraId="590E9DCA" w14:textId="70FB4776" w:rsidR="000B1DF6" w:rsidRDefault="000B1DF6" w:rsidP="002517DB">
      <w:pPr>
        <w:pStyle w:val="Heading2"/>
        <w:spacing w:after="120"/>
        <w:rPr>
          <w:rFonts w:ascii="Arial" w:hAnsi="Arial" w:cs="Arial"/>
        </w:rPr>
      </w:pPr>
      <w:r>
        <w:rPr>
          <w:rFonts w:ascii="Arial" w:hAnsi="Arial" w:cs="Arial"/>
        </w:rPr>
        <w:t>Risk identification and problem solving</w:t>
      </w:r>
    </w:p>
    <w:p w14:paraId="159F9728" w14:textId="00FD3305" w:rsidR="005525AF" w:rsidRPr="000B1DF6" w:rsidRDefault="005525AF" w:rsidP="002517DB">
      <w:pPr>
        <w:spacing w:after="120"/>
        <w:rPr>
          <w:rFonts w:ascii="Arial" w:hAnsi="Arial" w:cs="Arial"/>
          <w:color w:val="333333" w:themeColor="text1"/>
          <w:sz w:val="24"/>
          <w:szCs w:val="24"/>
        </w:rPr>
      </w:pPr>
      <w:r w:rsidRPr="000B1DF6">
        <w:rPr>
          <w:rFonts w:ascii="Arial" w:hAnsi="Arial" w:cs="Arial"/>
          <w:color w:val="333333" w:themeColor="text1"/>
          <w:sz w:val="24"/>
          <w:szCs w:val="24"/>
        </w:rPr>
        <w:t>A key aspect of the post</w:t>
      </w:r>
      <w:r w:rsidR="000B1DF6" w:rsidRPr="000B1DF6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>quit sessions is going to be identifying high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risk situations and supporting the 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patient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to take a problem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>-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>solving approach</w:t>
      </w:r>
      <w:r w:rsidR="002517DB">
        <w:rPr>
          <w:rFonts w:ascii="Arial" w:hAnsi="Arial" w:cs="Arial"/>
          <w:color w:val="333333" w:themeColor="text1"/>
          <w:sz w:val="24"/>
          <w:szCs w:val="24"/>
        </w:rPr>
        <w:t xml:space="preserve"> by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planning ahead for these and considering strategies that will help.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5954"/>
      </w:tblGrid>
      <w:tr w:rsidR="00C77761" w:rsidRPr="00751056" w14:paraId="3BFC8160" w14:textId="77777777" w:rsidTr="00D611AC">
        <w:trPr>
          <w:trHeight w:val="3214"/>
        </w:trPr>
        <w:tc>
          <w:tcPr>
            <w:tcW w:w="3964" w:type="dxa"/>
            <w:shd w:val="clear" w:color="auto" w:fill="03A9ED"/>
            <w:tcMar>
              <w:top w:w="142" w:type="dxa"/>
              <w:left w:w="142" w:type="dxa"/>
              <w:right w:w="142" w:type="dxa"/>
            </w:tcMar>
            <w:vAlign w:val="center"/>
          </w:tcPr>
          <w:p w14:paraId="1AEA8A29" w14:textId="6F3E84F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Risk situations:</w:t>
            </w: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br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List as many risk situations as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>you can that may trigger strong cravings or lapse/relapse, consider:</w:t>
            </w:r>
          </w:p>
          <w:p w14:paraId="32C30B9B" w14:textId="6813D14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 xml:space="preserve">situational triggers </w:t>
            </w:r>
          </w:p>
          <w:p w14:paraId="7FA1026F" w14:textId="213AF653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 xml:space="preserve">emotional triggers </w:t>
            </w:r>
          </w:p>
          <w:p w14:paraId="1FA490A9" w14:textId="4397A0CE" w:rsidR="00C77761" w:rsidRPr="00AC72C3" w:rsidRDefault="00C77761" w:rsidP="00C77761">
            <w:pPr>
              <w:tabs>
                <w:tab w:val="left" w:pos="283"/>
              </w:tabs>
              <w:rPr>
                <w:color w:val="FFFFFF" w:themeColor="background1"/>
              </w:rPr>
            </w:pP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–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  <w:t>thought triggers</w:t>
            </w:r>
            <w:r w:rsidR="002517D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: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 ‘I’ll just have </w:t>
            </w:r>
            <w:r w:rsidR="002517DB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ab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one’</w:t>
            </w:r>
          </w:p>
        </w:tc>
        <w:tc>
          <w:tcPr>
            <w:tcW w:w="5954" w:type="dxa"/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14:paraId="6FBBE4ED" w14:textId="031FB7D9" w:rsidR="00C77761" w:rsidRPr="000B1DF6" w:rsidRDefault="00D611AC" w:rsidP="00D611AC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  <w:bookmarkEnd w:id="0"/>
          </w:p>
        </w:tc>
      </w:tr>
      <w:tr w:rsidR="00C77761" w:rsidRPr="000B1DF6" w14:paraId="7EF113C1" w14:textId="77777777" w:rsidTr="00D611AC">
        <w:trPr>
          <w:trHeight w:val="3247"/>
        </w:trPr>
        <w:tc>
          <w:tcPr>
            <w:tcW w:w="3964" w:type="dxa"/>
            <w:shd w:val="clear" w:color="auto" w:fill="03A9ED"/>
            <w:tcMar>
              <w:top w:w="142" w:type="dxa"/>
              <w:left w:w="142" w:type="dxa"/>
              <w:right w:w="142" w:type="dxa"/>
            </w:tcMar>
            <w:vAlign w:val="center"/>
          </w:tcPr>
          <w:p w14:paraId="40540B98" w14:textId="7A2E8ED8" w:rsidR="00C77761" w:rsidRPr="000B1DF6" w:rsidRDefault="00C77761" w:rsidP="00C77761">
            <w:pPr>
              <w:tabs>
                <w:tab w:val="left" w:pos="283"/>
              </w:tabs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</w:pP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t>Problem solving:</w:t>
            </w:r>
            <w:r w:rsidRPr="000B1DF6">
              <w:rPr>
                <w:rFonts w:ascii="Arial" w:hAnsi="Arial" w:cs="Arial"/>
                <w:b/>
                <w:bCs/>
                <w:color w:val="FFFFFF" w:themeColor="background1"/>
                <w:sz w:val="24"/>
                <w:szCs w:val="24"/>
              </w:rPr>
              <w:br/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 xml:space="preserve">List questions that will help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 xml:space="preserve">the client to explore solutions </w:t>
            </w:r>
            <w:r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  <w:t>to high-risk situations</w:t>
            </w:r>
            <w:r w:rsidR="00D611AC" w:rsidRPr="000B1DF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br/>
            </w:r>
          </w:p>
        </w:tc>
        <w:tc>
          <w:tcPr>
            <w:tcW w:w="5954" w:type="dxa"/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14:paraId="2AB8D816" w14:textId="1C43B930" w:rsidR="00C77761" w:rsidRPr="000B1DF6" w:rsidRDefault="00D611AC" w:rsidP="00D611AC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</w:p>
        </w:tc>
      </w:tr>
    </w:tbl>
    <w:p w14:paraId="47F39054" w14:textId="4CACC361" w:rsidR="002517DB" w:rsidRDefault="002517DB" w:rsidP="002517DB">
      <w:pPr>
        <w:spacing w:before="120" w:after="120"/>
      </w:pP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There may be times when the </w:t>
      </w:r>
      <w:r>
        <w:rPr>
          <w:rFonts w:ascii="Arial" w:hAnsi="Arial" w:cs="Arial"/>
          <w:color w:val="333333" w:themeColor="text1"/>
          <w:sz w:val="24"/>
          <w:szCs w:val="24"/>
        </w:rPr>
        <w:t>patient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is struggling to come up with strategies for the above situations</w:t>
      </w:r>
      <w:r>
        <w:rPr>
          <w:rFonts w:ascii="Arial" w:hAnsi="Arial" w:cs="Arial"/>
          <w:color w:val="333333" w:themeColor="text1"/>
          <w:sz w:val="24"/>
          <w:szCs w:val="24"/>
        </w:rPr>
        <w:t xml:space="preserve"> and 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you may also have ideas to add to the </w:t>
      </w:r>
      <w:r>
        <w:rPr>
          <w:rFonts w:ascii="Arial" w:hAnsi="Arial" w:cs="Arial"/>
          <w:color w:val="333333" w:themeColor="text1"/>
          <w:sz w:val="24"/>
          <w:szCs w:val="24"/>
        </w:rPr>
        <w:t>patient’s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strategies. If you were to provide a menu of options</w:t>
      </w:r>
      <w:r>
        <w:rPr>
          <w:rFonts w:ascii="Arial" w:hAnsi="Arial" w:cs="Arial"/>
          <w:color w:val="333333" w:themeColor="text1"/>
          <w:sz w:val="24"/>
          <w:szCs w:val="24"/>
        </w:rPr>
        <w:t>,</w:t>
      </w:r>
      <w:r w:rsidRPr="000B1DF6">
        <w:rPr>
          <w:rFonts w:ascii="Arial" w:hAnsi="Arial" w:cs="Arial"/>
          <w:color w:val="333333" w:themeColor="text1"/>
          <w:sz w:val="24"/>
          <w:szCs w:val="24"/>
        </w:rPr>
        <w:t xml:space="preserve"> what would they be? Build a list of options here: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C77761" w:rsidRPr="000B1DF6" w14:paraId="5AC8D486" w14:textId="77777777" w:rsidTr="002517DB">
        <w:trPr>
          <w:trHeight w:val="2888"/>
        </w:trPr>
        <w:tc>
          <w:tcPr>
            <w:tcW w:w="9918" w:type="dxa"/>
            <w:shd w:val="clear" w:color="auto" w:fill="auto"/>
            <w:tcMar>
              <w:top w:w="142" w:type="dxa"/>
              <w:left w:w="142" w:type="dxa"/>
              <w:right w:w="142" w:type="dxa"/>
            </w:tcMar>
          </w:tcPr>
          <w:p w14:paraId="7A6ABF29" w14:textId="2C58C069" w:rsidR="00C77761" w:rsidRPr="002517DB" w:rsidRDefault="002517DB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517DB">
              <w:rPr>
                <w:rFonts w:ascii="Arial" w:hAnsi="Arial" w:cs="Arial"/>
                <w:b/>
                <w:bCs/>
                <w:color w:val="333333" w:themeColor="text1"/>
                <w:sz w:val="24"/>
                <w:szCs w:val="24"/>
              </w:rPr>
              <w:t>M</w:t>
            </w:r>
            <w:r w:rsidR="00C77761" w:rsidRPr="002517DB">
              <w:rPr>
                <w:rFonts w:ascii="Arial" w:hAnsi="Arial" w:cs="Arial"/>
                <w:b/>
                <w:bCs/>
                <w:sz w:val="24"/>
                <w:szCs w:val="24"/>
              </w:rPr>
              <w:t>enu of options</w:t>
            </w:r>
            <w:r w:rsidR="00D611AC" w:rsidRPr="000B1DF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C77761" w:rsidRPr="000B1DF6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instrText xml:space="preserve"> FORMTEXT </w:instrText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separate"/>
            </w:r>
            <w:r w:rsidR="00D611AC" w:rsidRPr="000B1DF6">
              <w:rPr>
                <w:rFonts w:ascii="Arial" w:hAnsi="Arial" w:cs="Arial"/>
                <w:noProof/>
                <w:color w:val="005280" w:themeColor="accent2" w:themeShade="BF"/>
                <w:sz w:val="24"/>
                <w:szCs w:val="24"/>
              </w:rPr>
              <w:t>Type here</w:t>
            </w:r>
            <w:r w:rsidR="00D611AC" w:rsidRPr="000B1DF6"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  <w:fldChar w:fldCharType="end"/>
            </w:r>
            <w:bookmarkEnd w:id="1"/>
          </w:p>
          <w:p w14:paraId="3658D8A0" w14:textId="77777777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pPr>
          </w:p>
          <w:p w14:paraId="59719C29" w14:textId="77777777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color w:val="005280" w:themeColor="accent2" w:themeShade="BF"/>
                <w:sz w:val="24"/>
                <w:szCs w:val="24"/>
              </w:rPr>
            </w:pPr>
          </w:p>
          <w:p w14:paraId="5C338B26" w14:textId="097B4779" w:rsidR="005525AF" w:rsidRPr="000B1DF6" w:rsidRDefault="005525AF" w:rsidP="00D611AC">
            <w:pPr>
              <w:tabs>
                <w:tab w:val="left" w:pos="283"/>
              </w:tabs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BEA76CB" w14:textId="77777777" w:rsidR="00C77761" w:rsidRPr="00DA4D35" w:rsidRDefault="00C77761" w:rsidP="009B0691"/>
    <w:sectPr w:rsidR="00C77761" w:rsidRPr="00DA4D35" w:rsidSect="00CA281F">
      <w:headerReference w:type="default" r:id="rId11"/>
      <w:footerReference w:type="default" r:id="rId12"/>
      <w:pgSz w:w="11900" w:h="16840"/>
      <w:pgMar w:top="1021" w:right="964" w:bottom="1021" w:left="964" w:header="90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DC700" w14:textId="77777777" w:rsidR="00042739" w:rsidRDefault="00042739">
      <w:pPr>
        <w:spacing w:after="0" w:line="240" w:lineRule="auto"/>
      </w:pPr>
      <w:r>
        <w:separator/>
      </w:r>
    </w:p>
  </w:endnote>
  <w:endnote w:type="continuationSeparator" w:id="0">
    <w:p w14:paraId="0355D954" w14:textId="77777777" w:rsidR="00042739" w:rsidRDefault="00042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imes New Roman (Headings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3237" w14:textId="77777777" w:rsidR="00C417B6" w:rsidRPr="003128C1" w:rsidRDefault="00C417B6" w:rsidP="00C417B6">
    <w:pPr>
      <w:pStyle w:val="Footer"/>
      <w:spacing w:line="360" w:lineRule="auto"/>
      <w:rPr>
        <w:rFonts w:ascii="Arial" w:hAnsi="Arial" w:cs="Arial"/>
        <w:color w:val="333333" w:themeColor="text1"/>
        <w:szCs w:val="20"/>
      </w:rPr>
    </w:pPr>
    <w:r w:rsidRPr="003128C1">
      <w:rPr>
        <w:rFonts w:ascii="Arial" w:hAnsi="Arial" w:cs="Arial"/>
        <w:color w:val="333333" w:themeColor="text1"/>
        <w:szCs w:val="20"/>
      </w:rPr>
      <w:t>© 2024 National Centre for Smoking Cessation and Training (NCSCT)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CF387" w14:textId="77777777" w:rsidR="00042739" w:rsidRDefault="00042739">
      <w:pPr>
        <w:spacing w:after="0" w:line="240" w:lineRule="auto"/>
      </w:pPr>
      <w:r>
        <w:separator/>
      </w:r>
    </w:p>
  </w:footnote>
  <w:footnote w:type="continuationSeparator" w:id="0">
    <w:p w14:paraId="6CF00A78" w14:textId="77777777" w:rsidR="00042739" w:rsidRDefault="00042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76FD" w14:textId="65FFBC63" w:rsidR="00D815CC" w:rsidRPr="00D815CC" w:rsidRDefault="00DC618E" w:rsidP="00D815CC">
    <w:pPr>
      <w:pStyle w:val="Header"/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59264" behindDoc="0" locked="0" layoutInCell="1" allowOverlap="1" wp14:anchorId="1EEB04CC" wp14:editId="5D095FD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80000"/>
          <wp:effectExtent l="0" t="0" r="3175" b="6350"/>
          <wp:wrapNone/>
          <wp:docPr id="80946156" name="Picture 2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946156" name="Picture 2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05282"/>
    <w:multiLevelType w:val="hybridMultilevel"/>
    <w:tmpl w:val="FBB88772"/>
    <w:lvl w:ilvl="0" w:tplc="29A025A2">
      <w:start w:val="1"/>
      <w:numFmt w:val="bullet"/>
      <w:pStyle w:val="ListParagraph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C269E"/>
    <w:multiLevelType w:val="hybridMultilevel"/>
    <w:tmpl w:val="06F09EC4"/>
    <w:lvl w:ilvl="0" w:tplc="0172D7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93B46"/>
    <w:multiLevelType w:val="hybridMultilevel"/>
    <w:tmpl w:val="33E2BB00"/>
    <w:lvl w:ilvl="0" w:tplc="29A025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72279"/>
    <w:multiLevelType w:val="hybridMultilevel"/>
    <w:tmpl w:val="6EBEE4BA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D1449"/>
    <w:multiLevelType w:val="hybridMultilevel"/>
    <w:tmpl w:val="5F7A5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C3776"/>
    <w:multiLevelType w:val="hybridMultilevel"/>
    <w:tmpl w:val="AB2A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D0887"/>
    <w:multiLevelType w:val="hybridMultilevel"/>
    <w:tmpl w:val="29E807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B760A"/>
    <w:multiLevelType w:val="hybridMultilevel"/>
    <w:tmpl w:val="4E78EA9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D3EB9"/>
    <w:multiLevelType w:val="hybridMultilevel"/>
    <w:tmpl w:val="5EC89390"/>
    <w:lvl w:ilvl="0" w:tplc="A7D881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995327"/>
    <w:multiLevelType w:val="hybridMultilevel"/>
    <w:tmpl w:val="86608A1E"/>
    <w:lvl w:ilvl="0" w:tplc="EB28F0E6">
      <w:start w:val="1"/>
      <w:numFmt w:val="decimal"/>
      <w:lvlText w:val="%1."/>
      <w:lvlJc w:val="left"/>
      <w:pPr>
        <w:tabs>
          <w:tab w:val="num" w:pos="794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86703">
    <w:abstractNumId w:val="9"/>
  </w:num>
  <w:num w:numId="2" w16cid:durableId="2130977018">
    <w:abstractNumId w:val="0"/>
  </w:num>
  <w:num w:numId="3" w16cid:durableId="134025845">
    <w:abstractNumId w:val="3"/>
  </w:num>
  <w:num w:numId="4" w16cid:durableId="1709795462">
    <w:abstractNumId w:val="7"/>
  </w:num>
  <w:num w:numId="5" w16cid:durableId="1259483875">
    <w:abstractNumId w:val="2"/>
  </w:num>
  <w:num w:numId="6" w16cid:durableId="957491319">
    <w:abstractNumId w:val="4"/>
  </w:num>
  <w:num w:numId="7" w16cid:durableId="1814985472">
    <w:abstractNumId w:val="8"/>
  </w:num>
  <w:num w:numId="8" w16cid:durableId="1493065915">
    <w:abstractNumId w:val="1"/>
  </w:num>
  <w:num w:numId="9" w16cid:durableId="1333217024">
    <w:abstractNumId w:val="6"/>
  </w:num>
  <w:num w:numId="10" w16cid:durableId="72915842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3BC"/>
    <w:rsid w:val="000250EE"/>
    <w:rsid w:val="00035AD3"/>
    <w:rsid w:val="00040D68"/>
    <w:rsid w:val="00041D0C"/>
    <w:rsid w:val="00042739"/>
    <w:rsid w:val="000633BC"/>
    <w:rsid w:val="000736BD"/>
    <w:rsid w:val="000770D6"/>
    <w:rsid w:val="00081C0F"/>
    <w:rsid w:val="000A19BB"/>
    <w:rsid w:val="000B1DF6"/>
    <w:rsid w:val="000D263C"/>
    <w:rsid w:val="000D5385"/>
    <w:rsid w:val="000E09E1"/>
    <w:rsid w:val="000E6273"/>
    <w:rsid w:val="000F444D"/>
    <w:rsid w:val="00113B13"/>
    <w:rsid w:val="00117395"/>
    <w:rsid w:val="00125797"/>
    <w:rsid w:val="001370C0"/>
    <w:rsid w:val="00140F91"/>
    <w:rsid w:val="001512B0"/>
    <w:rsid w:val="00152D37"/>
    <w:rsid w:val="00163013"/>
    <w:rsid w:val="0017193C"/>
    <w:rsid w:val="001815B1"/>
    <w:rsid w:val="001A0DE6"/>
    <w:rsid w:val="001A32C8"/>
    <w:rsid w:val="001B2251"/>
    <w:rsid w:val="001C1CD7"/>
    <w:rsid w:val="001C1DD9"/>
    <w:rsid w:val="001C4C91"/>
    <w:rsid w:val="001C53B5"/>
    <w:rsid w:val="001D3E23"/>
    <w:rsid w:val="001E3817"/>
    <w:rsid w:val="001F06F0"/>
    <w:rsid w:val="002053F9"/>
    <w:rsid w:val="0020761E"/>
    <w:rsid w:val="002437DD"/>
    <w:rsid w:val="002517DB"/>
    <w:rsid w:val="002864A1"/>
    <w:rsid w:val="00286994"/>
    <w:rsid w:val="0029478D"/>
    <w:rsid w:val="002A00A5"/>
    <w:rsid w:val="002A02E0"/>
    <w:rsid w:val="002B0D59"/>
    <w:rsid w:val="002B3F68"/>
    <w:rsid w:val="002D03AB"/>
    <w:rsid w:val="002D1BFD"/>
    <w:rsid w:val="002D5B60"/>
    <w:rsid w:val="002E26F3"/>
    <w:rsid w:val="002F7236"/>
    <w:rsid w:val="0030727B"/>
    <w:rsid w:val="00311464"/>
    <w:rsid w:val="00335929"/>
    <w:rsid w:val="0037354F"/>
    <w:rsid w:val="003B3F67"/>
    <w:rsid w:val="003B6BEA"/>
    <w:rsid w:val="003C38FF"/>
    <w:rsid w:val="003C6D5C"/>
    <w:rsid w:val="003F083E"/>
    <w:rsid w:val="00413BC4"/>
    <w:rsid w:val="0044414D"/>
    <w:rsid w:val="00452EA0"/>
    <w:rsid w:val="00466D63"/>
    <w:rsid w:val="004704AB"/>
    <w:rsid w:val="00472E3E"/>
    <w:rsid w:val="004A7DAA"/>
    <w:rsid w:val="004B22E1"/>
    <w:rsid w:val="004D107F"/>
    <w:rsid w:val="004D3217"/>
    <w:rsid w:val="004D5F8B"/>
    <w:rsid w:val="004E30A8"/>
    <w:rsid w:val="004E47DD"/>
    <w:rsid w:val="004E5A1E"/>
    <w:rsid w:val="004F52EE"/>
    <w:rsid w:val="00500BA2"/>
    <w:rsid w:val="00512890"/>
    <w:rsid w:val="005508E8"/>
    <w:rsid w:val="005525AF"/>
    <w:rsid w:val="00555824"/>
    <w:rsid w:val="0056086E"/>
    <w:rsid w:val="00576A73"/>
    <w:rsid w:val="0058480C"/>
    <w:rsid w:val="00597E0A"/>
    <w:rsid w:val="005A7DFB"/>
    <w:rsid w:val="005B1BE9"/>
    <w:rsid w:val="0060321A"/>
    <w:rsid w:val="0064125F"/>
    <w:rsid w:val="00642EE6"/>
    <w:rsid w:val="00654DD7"/>
    <w:rsid w:val="00660737"/>
    <w:rsid w:val="00660BC3"/>
    <w:rsid w:val="00675821"/>
    <w:rsid w:val="00683182"/>
    <w:rsid w:val="00690F7C"/>
    <w:rsid w:val="00694E28"/>
    <w:rsid w:val="006A0FB3"/>
    <w:rsid w:val="006A4F08"/>
    <w:rsid w:val="007022E0"/>
    <w:rsid w:val="007048F1"/>
    <w:rsid w:val="0071481F"/>
    <w:rsid w:val="007200E7"/>
    <w:rsid w:val="00731979"/>
    <w:rsid w:val="00737261"/>
    <w:rsid w:val="007708B5"/>
    <w:rsid w:val="00785FC1"/>
    <w:rsid w:val="007A3959"/>
    <w:rsid w:val="007B684B"/>
    <w:rsid w:val="007C143B"/>
    <w:rsid w:val="007C30CC"/>
    <w:rsid w:val="007E4D1E"/>
    <w:rsid w:val="007F76C3"/>
    <w:rsid w:val="008044E7"/>
    <w:rsid w:val="0081616A"/>
    <w:rsid w:val="00825E42"/>
    <w:rsid w:val="00850601"/>
    <w:rsid w:val="00850AE1"/>
    <w:rsid w:val="00861ECB"/>
    <w:rsid w:val="00864BF2"/>
    <w:rsid w:val="00871916"/>
    <w:rsid w:val="008963BF"/>
    <w:rsid w:val="008A0E1E"/>
    <w:rsid w:val="008A0F79"/>
    <w:rsid w:val="008D1523"/>
    <w:rsid w:val="008D4662"/>
    <w:rsid w:val="008F17A6"/>
    <w:rsid w:val="00903376"/>
    <w:rsid w:val="009061B1"/>
    <w:rsid w:val="0090797E"/>
    <w:rsid w:val="00912875"/>
    <w:rsid w:val="00916817"/>
    <w:rsid w:val="00935E05"/>
    <w:rsid w:val="009577B9"/>
    <w:rsid w:val="0096244B"/>
    <w:rsid w:val="00966094"/>
    <w:rsid w:val="00967A1B"/>
    <w:rsid w:val="00982576"/>
    <w:rsid w:val="009A41A7"/>
    <w:rsid w:val="009B0691"/>
    <w:rsid w:val="009B06F7"/>
    <w:rsid w:val="009C3212"/>
    <w:rsid w:val="009C39EC"/>
    <w:rsid w:val="009C7F0D"/>
    <w:rsid w:val="009D202E"/>
    <w:rsid w:val="009D4295"/>
    <w:rsid w:val="009F2BC7"/>
    <w:rsid w:val="00A14FAA"/>
    <w:rsid w:val="00A21868"/>
    <w:rsid w:val="00A23176"/>
    <w:rsid w:val="00A24264"/>
    <w:rsid w:val="00A259DB"/>
    <w:rsid w:val="00A25BE5"/>
    <w:rsid w:val="00A32352"/>
    <w:rsid w:val="00A36A1F"/>
    <w:rsid w:val="00A37E54"/>
    <w:rsid w:val="00A55F1F"/>
    <w:rsid w:val="00A57F88"/>
    <w:rsid w:val="00A64366"/>
    <w:rsid w:val="00A8726C"/>
    <w:rsid w:val="00AA57BD"/>
    <w:rsid w:val="00AB5C29"/>
    <w:rsid w:val="00AC1B6B"/>
    <w:rsid w:val="00AC72C3"/>
    <w:rsid w:val="00AD4733"/>
    <w:rsid w:val="00AE35D1"/>
    <w:rsid w:val="00AE5572"/>
    <w:rsid w:val="00AF20AA"/>
    <w:rsid w:val="00B062A5"/>
    <w:rsid w:val="00B140C0"/>
    <w:rsid w:val="00B15E54"/>
    <w:rsid w:val="00B20E1F"/>
    <w:rsid w:val="00B257A4"/>
    <w:rsid w:val="00B74FDB"/>
    <w:rsid w:val="00B85A4D"/>
    <w:rsid w:val="00B958C2"/>
    <w:rsid w:val="00B97760"/>
    <w:rsid w:val="00BE0556"/>
    <w:rsid w:val="00BF6F5E"/>
    <w:rsid w:val="00C0238C"/>
    <w:rsid w:val="00C36CE9"/>
    <w:rsid w:val="00C40844"/>
    <w:rsid w:val="00C417B6"/>
    <w:rsid w:val="00C475E8"/>
    <w:rsid w:val="00C52A75"/>
    <w:rsid w:val="00C77761"/>
    <w:rsid w:val="00C840F1"/>
    <w:rsid w:val="00C902A0"/>
    <w:rsid w:val="00CA281F"/>
    <w:rsid w:val="00CC578F"/>
    <w:rsid w:val="00CE014E"/>
    <w:rsid w:val="00D003A3"/>
    <w:rsid w:val="00D056BF"/>
    <w:rsid w:val="00D06068"/>
    <w:rsid w:val="00D07797"/>
    <w:rsid w:val="00D31349"/>
    <w:rsid w:val="00D336B8"/>
    <w:rsid w:val="00D50696"/>
    <w:rsid w:val="00D552C4"/>
    <w:rsid w:val="00D611AC"/>
    <w:rsid w:val="00D67FA8"/>
    <w:rsid w:val="00D81427"/>
    <w:rsid w:val="00D815CC"/>
    <w:rsid w:val="00DA4D35"/>
    <w:rsid w:val="00DB3510"/>
    <w:rsid w:val="00DC308D"/>
    <w:rsid w:val="00DC618E"/>
    <w:rsid w:val="00DD123A"/>
    <w:rsid w:val="00DD4F8C"/>
    <w:rsid w:val="00DD5B34"/>
    <w:rsid w:val="00DF07F3"/>
    <w:rsid w:val="00DF74AB"/>
    <w:rsid w:val="00E05524"/>
    <w:rsid w:val="00E14B45"/>
    <w:rsid w:val="00E15B70"/>
    <w:rsid w:val="00E25CE9"/>
    <w:rsid w:val="00E544A5"/>
    <w:rsid w:val="00E604C8"/>
    <w:rsid w:val="00EA175E"/>
    <w:rsid w:val="00EA565D"/>
    <w:rsid w:val="00ED1306"/>
    <w:rsid w:val="00ED65CC"/>
    <w:rsid w:val="00EE1237"/>
    <w:rsid w:val="00F0076B"/>
    <w:rsid w:val="00F01CDA"/>
    <w:rsid w:val="00F042B9"/>
    <w:rsid w:val="00F058A3"/>
    <w:rsid w:val="00F066FD"/>
    <w:rsid w:val="00F10A5E"/>
    <w:rsid w:val="00F1663F"/>
    <w:rsid w:val="00F175A0"/>
    <w:rsid w:val="00F3635C"/>
    <w:rsid w:val="00F40F0D"/>
    <w:rsid w:val="00F54A29"/>
    <w:rsid w:val="00F71526"/>
    <w:rsid w:val="00F8426B"/>
    <w:rsid w:val="00F86578"/>
    <w:rsid w:val="00FB19AE"/>
    <w:rsid w:val="00FD256C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03EBBE5"/>
  <w15:chartTrackingRefBased/>
  <w15:docId w15:val="{B095C919-6A48-9C46-927A-D7784AB1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13BC4"/>
    <w:pPr>
      <w:snapToGrid w:val="0"/>
      <w:spacing w:after="160" w:line="320" w:lineRule="exact"/>
    </w:pPr>
    <w:rPr>
      <w:rFonts w:eastAsiaTheme="minorEastAsia" w:cs="Times New Roman (Body CS)"/>
      <w:sz w:val="23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281F"/>
    <w:pPr>
      <w:spacing w:after="0" w:line="520" w:lineRule="exact"/>
      <w:outlineLvl w:val="0"/>
    </w:pPr>
    <w:rPr>
      <w:color w:val="03A9ED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09E1"/>
    <w:pPr>
      <w:spacing w:after="0" w:line="520" w:lineRule="exact"/>
      <w:outlineLvl w:val="1"/>
    </w:pPr>
    <w:rPr>
      <w:sz w:val="40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281F"/>
    <w:pPr>
      <w:keepNext/>
      <w:keepLines/>
      <w:spacing w:before="360" w:after="60"/>
      <w:outlineLvl w:val="2"/>
    </w:pPr>
    <w:rPr>
      <w:rFonts w:eastAsiaTheme="majorEastAsia" w:cs="Times New Roman (Headings CS)"/>
      <w:b/>
      <w:bCs/>
      <w:color w:val="03A9ED"/>
      <w:sz w:val="26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281F"/>
    <w:pPr>
      <w:keepNext/>
      <w:keepLines/>
      <w:spacing w:after="0" w:line="480" w:lineRule="exact"/>
      <w:outlineLvl w:val="3"/>
    </w:pPr>
    <w:rPr>
      <w:rFonts w:eastAsiaTheme="majorEastAsia" w:cstheme="majorBidi"/>
      <w:color w:val="03A9ED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81F"/>
    <w:rPr>
      <w:rFonts w:eastAsiaTheme="minorEastAsia" w:cs="Times New Roman (Body CS)"/>
      <w:color w:val="03A9ED"/>
      <w:sz w:val="44"/>
      <w:szCs w:val="40"/>
      <w:lang w:val="en-GB"/>
    </w:rPr>
  </w:style>
  <w:style w:type="paragraph" w:styleId="ListParagraph">
    <w:name w:val="List Paragraph"/>
    <w:basedOn w:val="Normal"/>
    <w:uiPriority w:val="34"/>
    <w:qFormat/>
    <w:rsid w:val="00C52A75"/>
    <w:pPr>
      <w:numPr>
        <w:numId w:val="2"/>
      </w:numPr>
      <w:spacing w:before="160"/>
    </w:pPr>
    <w:rPr>
      <w:color w:val="333333" w:themeColor="text1"/>
      <w:szCs w:val="24"/>
    </w:rPr>
  </w:style>
  <w:style w:type="table" w:styleId="TableGrid">
    <w:name w:val="Table Grid"/>
    <w:basedOn w:val="TableNormal"/>
    <w:rsid w:val="000633B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13BC4"/>
    <w:rPr>
      <w:rFonts w:asciiTheme="minorHAnsi" w:hAnsiTheme="minorHAnsi"/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4D35"/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A4D35"/>
    <w:rPr>
      <w:rFonts w:asciiTheme="minorHAnsi" w:hAnsiTheme="minorHAnsi" w:cs="Times New Roman (Body CS)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4D35"/>
    <w:pPr>
      <w:tabs>
        <w:tab w:val="center" w:pos="4513"/>
        <w:tab w:val="right" w:pos="9026"/>
      </w:tabs>
      <w:spacing w:after="0" w:line="240" w:lineRule="auto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DA4D35"/>
    <w:rPr>
      <w:rFonts w:asciiTheme="minorHAnsi" w:hAnsiTheme="minorHAnsi" w:cs="Times New Roman (Body CS)"/>
      <w:sz w:val="20"/>
      <w:szCs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0E09E1"/>
    <w:rPr>
      <w:rFonts w:eastAsiaTheme="minorEastAsia" w:cs="Times New Roman (Body CS)"/>
      <w:sz w:val="40"/>
      <w:szCs w:val="3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0250EE"/>
    <w:pPr>
      <w:pBdr>
        <w:bottom w:val="single" w:sz="8" w:space="4" w:color="70C8E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50EE"/>
    <w:rPr>
      <w:rFonts w:asciiTheme="majorHAnsi" w:eastAsiaTheme="majorEastAsia" w:hAnsiTheme="majorHAnsi" w:cstheme="majorBidi"/>
      <w:color w:val="4D4D4D" w:themeColor="text2" w:themeShade="BF"/>
      <w:spacing w:val="5"/>
      <w:kern w:val="28"/>
      <w:sz w:val="52"/>
      <w:szCs w:val="52"/>
      <w:lang w:val="en-GB"/>
    </w:rPr>
  </w:style>
  <w:style w:type="character" w:styleId="Hyperlink">
    <w:name w:val="Hyperlink"/>
    <w:basedOn w:val="DefaultParagraphFont"/>
    <w:uiPriority w:val="99"/>
    <w:unhideWhenUsed/>
    <w:rsid w:val="00CA281F"/>
    <w:rPr>
      <w:rFonts w:asciiTheme="minorHAnsi" w:hAnsiTheme="minorHAnsi"/>
      <w:color w:val="03A9ED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rsid w:val="00CA281F"/>
    <w:rPr>
      <w:rFonts w:eastAsiaTheme="majorEastAsia" w:cs="Times New Roman (Headings CS)"/>
      <w:b/>
      <w:bCs/>
      <w:color w:val="03A9ED"/>
      <w:sz w:val="26"/>
      <w:szCs w:val="28"/>
      <w:lang w:val="en-GB"/>
    </w:rPr>
  </w:style>
  <w:style w:type="character" w:styleId="UnresolvedMention">
    <w:name w:val="Unresolved Mention"/>
    <w:basedOn w:val="DefaultParagraphFont"/>
    <w:uiPriority w:val="99"/>
    <w:rsid w:val="00A23176"/>
    <w:rPr>
      <w:rFonts w:asciiTheme="minorHAnsi" w:hAnsiTheme="minorHAnsi"/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C2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C29"/>
    <w:rPr>
      <w:rFonts w:ascii="Times New Roman" w:hAnsi="Times New Roman" w:cs="Times New Roman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B5C29"/>
    <w:rPr>
      <w:rFonts w:asciiTheme="minorHAnsi" w:hAnsiTheme="minorHAns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C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C29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C29"/>
    <w:rPr>
      <w:rFonts w:asciiTheme="minorHAnsi" w:hAnsiTheme="minorHAnsi"/>
      <w:b/>
      <w:bCs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CA281F"/>
    <w:rPr>
      <w:rFonts w:eastAsiaTheme="majorEastAsia" w:cstheme="majorBidi"/>
      <w:color w:val="03A9ED"/>
      <w:sz w:val="40"/>
      <w:szCs w:val="40"/>
      <w:lang w:val="en-GB"/>
    </w:rPr>
  </w:style>
  <w:style w:type="paragraph" w:styleId="Revision">
    <w:name w:val="Revision"/>
    <w:hidden/>
    <w:uiPriority w:val="99"/>
    <w:semiHidden/>
    <w:rsid w:val="002D5B60"/>
    <w:rPr>
      <w:sz w:val="22"/>
      <w:szCs w:val="22"/>
      <w:lang w:val="en-GB"/>
    </w:rPr>
  </w:style>
  <w:style w:type="paragraph" w:styleId="NoSpacing">
    <w:name w:val="No Spacing"/>
    <w:uiPriority w:val="1"/>
    <w:qFormat/>
    <w:rsid w:val="00597E0A"/>
    <w:rPr>
      <w:sz w:val="22"/>
      <w:szCs w:val="22"/>
      <w:lang w:val="en-GB"/>
    </w:rPr>
  </w:style>
  <w:style w:type="paragraph" w:customStyle="1" w:styleId="table">
    <w:name w:val="table"/>
    <w:basedOn w:val="Normal"/>
    <w:qFormat/>
    <w:rsid w:val="006A0FB3"/>
    <w:pPr>
      <w:spacing w:after="0" w:line="280" w:lineRule="exact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2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1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002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9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7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995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0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10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202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333333"/>
      </a:dk1>
      <a:lt1>
        <a:srgbClr val="FFFFFF"/>
      </a:lt1>
      <a:dk2>
        <a:srgbClr val="676767"/>
      </a:dk2>
      <a:lt2>
        <a:srgbClr val="FFFFFF"/>
      </a:lt2>
      <a:accent1>
        <a:srgbClr val="70C8E6"/>
      </a:accent1>
      <a:accent2>
        <a:srgbClr val="006EAB"/>
      </a:accent2>
      <a:accent3>
        <a:srgbClr val="00406D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6BEACA2F2FD04D9CF8C0C2AD81FE20" ma:contentTypeVersion="14" ma:contentTypeDescription="Create a new document." ma:contentTypeScope="" ma:versionID="e21ab03133499e5edaa8e5f1aeb5a2cd">
  <xsd:schema xmlns:xsd="http://www.w3.org/2001/XMLSchema" xmlns:xs="http://www.w3.org/2001/XMLSchema" xmlns:p="http://schemas.microsoft.com/office/2006/metadata/properties" xmlns:ns2="f08a3a01-a810-4981-84de-513e48da387b" xmlns:ns3="6f9764a4-8270-4f29-bbff-a467630dd90c" targetNamespace="http://schemas.microsoft.com/office/2006/metadata/properties" ma:root="true" ma:fieldsID="a605b1831acf3ca42085371145770ccb" ns2:_="" ns3:_="">
    <xsd:import namespace="f08a3a01-a810-4981-84de-513e48da387b"/>
    <xsd:import namespace="6f9764a4-8270-4f29-bbff-a467630dd9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a3a01-a810-4981-84de-513e48da3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d85d53d-afa2-41ae-870b-875e92731b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764a4-8270-4f29-bbff-a467630dd90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6f4df2a-fb7f-403e-9547-acf1b9f2f5fe}" ma:internalName="TaxCatchAll" ma:showField="CatchAllData" ma:web="6f9764a4-8270-4f29-bbff-a467630dd9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a3a01-a810-4981-84de-513e48da387b">
      <Terms xmlns="http://schemas.microsoft.com/office/infopath/2007/PartnerControls"/>
    </lcf76f155ced4ddcb4097134ff3c332f>
    <TaxCatchAll xmlns="6f9764a4-8270-4f29-bbff-a467630dd90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174CEF-D2CA-48B8-B238-8C4C6EF777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a3a01-a810-4981-84de-513e48da387b"/>
    <ds:schemaRef ds:uri="6f9764a4-8270-4f29-bbff-a467630dd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FD7CD-1A31-FD44-A29D-599106B968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132E6-66A3-436B-8EDE-B71A2276E55D}">
  <ds:schemaRefs>
    <ds:schemaRef ds:uri="http://schemas.microsoft.com/office/2006/documentManagement/types"/>
    <ds:schemaRef ds:uri="http://purl.org/dc/dcmitype/"/>
    <ds:schemaRef ds:uri="http://www.w3.org/XML/1998/namespace"/>
    <ds:schemaRef ds:uri="f08a3a01-a810-4981-84de-513e48da387b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6f9764a4-8270-4f29-bbff-a467630dd90c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42E493E-0854-4291-8232-7EA3B998EF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134</Words>
  <Characters>816</Characters>
  <Application>Microsoft Office Word</Application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Coleman-Haynes</cp:lastModifiedBy>
  <cp:revision>16</cp:revision>
  <dcterms:created xsi:type="dcterms:W3CDTF">2021-03-08T12:38:00Z</dcterms:created>
  <dcterms:modified xsi:type="dcterms:W3CDTF">2024-03-04T15:10:00Z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0x010100D96BEACA2F2FD04D9CF8C0C2AD81FE20</vt:lpwstr>
  </property>
  <property fmtid="{D5CDD505-2E9C-101B-9397-08002B2CF9AE}" pid="3" name="MediaServiceImageTags">
    <vt:lpwstr/>
  </property>
</Properties>
</file>